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C90E4" w14:textId="113E2D03" w:rsidR="006076BA" w:rsidRPr="00E23973" w:rsidRDefault="007734DA" w:rsidP="007734DA">
      <w:pPr>
        <w:jc w:val="center"/>
        <w:rPr>
          <w:rFonts w:ascii="Times New Roman" w:hAnsi="Times New Roman" w:cs="Times New Roman"/>
          <w:sz w:val="24"/>
          <w:szCs w:val="24"/>
        </w:rPr>
      </w:pPr>
      <w:r w:rsidRPr="00E23973">
        <w:rPr>
          <w:rFonts w:ascii="Times New Roman" w:hAnsi="Times New Roman" w:cs="Times New Roman"/>
          <w:sz w:val="24"/>
          <w:szCs w:val="24"/>
        </w:rPr>
        <w:t xml:space="preserve">27 января 2025 года воспитанники старших групп посетили информационно досуговый центр п. Хорей-Вер (Дом культуры) для участия в </w:t>
      </w:r>
      <w:r w:rsidRPr="00E23973">
        <w:rPr>
          <w:rFonts w:ascii="Times New Roman" w:hAnsi="Times New Roman" w:cs="Times New Roman"/>
          <w:b/>
          <w:bCs/>
          <w:sz w:val="24"/>
          <w:szCs w:val="24"/>
        </w:rPr>
        <w:t>Акции «Блокадный хлеб»</w:t>
      </w:r>
      <w:r w:rsidRPr="00E23973">
        <w:rPr>
          <w:rFonts w:ascii="Times New Roman" w:hAnsi="Times New Roman" w:cs="Times New Roman"/>
          <w:sz w:val="24"/>
          <w:szCs w:val="24"/>
        </w:rPr>
        <w:t>, которая посвящена истории обороны и блокады города-героя Ленинграда в ходе Великой Отечественной войны.</w:t>
      </w:r>
    </w:p>
    <w:p w14:paraId="7E6D331E" w14:textId="7DC367FD" w:rsidR="007734DA" w:rsidRPr="00E23973" w:rsidRDefault="007734DA" w:rsidP="007734DA">
      <w:pPr>
        <w:jc w:val="center"/>
        <w:rPr>
          <w:rFonts w:ascii="Times New Roman" w:hAnsi="Times New Roman" w:cs="Times New Roman"/>
          <w:sz w:val="24"/>
          <w:szCs w:val="24"/>
        </w:rPr>
      </w:pPr>
      <w:r w:rsidRPr="00E23973">
        <w:rPr>
          <w:rFonts w:ascii="Times New Roman" w:hAnsi="Times New Roman" w:cs="Times New Roman"/>
          <w:sz w:val="24"/>
          <w:szCs w:val="24"/>
        </w:rPr>
        <w:t>Акция призвана напомнить об одной из самых героических и трагических страниц Великой Отечественной войны, о мужестве и стойкости жителей города, переживших беспрецедентную блокаду миллионного города фашистскими захватчиками.</w:t>
      </w:r>
    </w:p>
    <w:p w14:paraId="10B525F8" w14:textId="1CF20A45" w:rsidR="00E23973" w:rsidRPr="00E23973" w:rsidRDefault="00E23973" w:rsidP="007734DA">
      <w:pPr>
        <w:jc w:val="center"/>
        <w:rPr>
          <w:rFonts w:ascii="Times New Roman" w:hAnsi="Times New Roman" w:cs="Times New Roman"/>
          <w:sz w:val="24"/>
          <w:szCs w:val="24"/>
        </w:rPr>
      </w:pPr>
      <w:r w:rsidRPr="00E23973">
        <w:rPr>
          <w:rFonts w:ascii="Times New Roman" w:hAnsi="Times New Roman" w:cs="Times New Roman"/>
          <w:sz w:val="24"/>
          <w:szCs w:val="24"/>
        </w:rPr>
        <w:t>Работники ИДЦ подготовили и провели с детьми видео-беседу о событиях тех трагических днях.</w:t>
      </w:r>
    </w:p>
    <w:p w14:paraId="47895665" w14:textId="6DC5791C" w:rsidR="00E23973" w:rsidRDefault="007734DA" w:rsidP="00E23973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C6E404C" wp14:editId="7DCD2127">
            <wp:extent cx="4505325" cy="3384419"/>
            <wp:effectExtent l="0" t="0" r="0" b="6985"/>
            <wp:docPr id="106139098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7240" cy="3400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4964CC" w14:textId="250EE58F" w:rsidR="007734DA" w:rsidRDefault="007734DA" w:rsidP="00E23973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A324E73" wp14:editId="58BA4A9C">
            <wp:extent cx="4513955" cy="3390900"/>
            <wp:effectExtent l="0" t="0" r="1270" b="0"/>
            <wp:docPr id="114482401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6604" cy="3407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AE7C30" w14:textId="77777777" w:rsidR="00E23973" w:rsidRDefault="00E23973" w:rsidP="00E23973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14:paraId="7913BEE0" w14:textId="043B57F7" w:rsidR="00E23973" w:rsidRDefault="00E23973" w:rsidP="00E23973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6CBB6376" wp14:editId="3A7FED2A">
            <wp:extent cx="4602712" cy="3457575"/>
            <wp:effectExtent l="0" t="0" r="7620" b="0"/>
            <wp:docPr id="38844565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5992" cy="3467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4E7FEB" w14:textId="77777777" w:rsidR="00E23973" w:rsidRDefault="00E23973" w:rsidP="00E23973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14:paraId="401516BF" w14:textId="781EF800" w:rsidR="00E23973" w:rsidRPr="007734DA" w:rsidRDefault="00E23973" w:rsidP="00E23973">
      <w:pPr>
        <w:ind w:left="-9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22889AA" wp14:editId="3EFAE715">
            <wp:extent cx="2952750" cy="3938580"/>
            <wp:effectExtent l="0" t="0" r="0" b="5080"/>
            <wp:docPr id="117275089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1324" cy="3950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6E50CD9" wp14:editId="0C80A9B3">
            <wp:extent cx="2962275" cy="3951285"/>
            <wp:effectExtent l="0" t="0" r="0" b="0"/>
            <wp:docPr id="51007579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129" cy="3961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23973" w:rsidRPr="007734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206"/>
    <w:rsid w:val="00582B6D"/>
    <w:rsid w:val="006076BA"/>
    <w:rsid w:val="007734DA"/>
    <w:rsid w:val="0095698C"/>
    <w:rsid w:val="009E2206"/>
    <w:rsid w:val="00E23973"/>
    <w:rsid w:val="00ED4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D05C9"/>
  <w15:chartTrackingRefBased/>
  <w15:docId w15:val="{0313878C-5174-4213-B239-757750885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E22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22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22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22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22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22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22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22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22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22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22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22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220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220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220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220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220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220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22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E22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22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E22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E22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E220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E220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E220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E22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E220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E220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Руководитель</dc:creator>
  <cp:keywords/>
  <dc:description/>
  <cp:lastModifiedBy>Руководитель</cp:lastModifiedBy>
  <cp:revision>3</cp:revision>
  <dcterms:created xsi:type="dcterms:W3CDTF">2025-01-29T08:12:00Z</dcterms:created>
  <dcterms:modified xsi:type="dcterms:W3CDTF">2025-01-29T08:28:00Z</dcterms:modified>
</cp:coreProperties>
</file>