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073A" w:rsidRDefault="00B515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073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073A">
        <w:rPr>
          <w:rFonts w:ascii="Times New Roman" w:hAnsi="Times New Roman" w:cs="Times New Roman"/>
          <w:b/>
          <w:sz w:val="32"/>
          <w:szCs w:val="32"/>
        </w:rPr>
        <w:t>Мнемотехника в речевом развитии дошкольников.</w:t>
      </w:r>
    </w:p>
    <w:p w:rsidR="005D1F4C" w:rsidRDefault="005D1F4C" w:rsidP="005D1F4C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Формирование связной речи – наиболее сложный раздел  обучения.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Поэтому, наряду с общепринятыми приемами и принципами, вполне обосновано использование оригинальных, творческих методик, эффективность которых очевидна. Одной из таких методик, является </w:t>
      </w:r>
      <w:r>
        <w:rPr>
          <w:rStyle w:val="c2"/>
          <w:i/>
          <w:iCs/>
          <w:color w:val="000000"/>
          <w:sz w:val="28"/>
          <w:szCs w:val="28"/>
        </w:rPr>
        <w:t>использование мнемотехнических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приемов.</w:t>
      </w:r>
    </w:p>
    <w:p w:rsidR="005D1F4C" w:rsidRDefault="005D1F4C" w:rsidP="005D1F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Мнемотехника —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  <w:r>
        <w:rPr>
          <w:rStyle w:val="c5"/>
          <w:color w:val="000000"/>
          <w:sz w:val="28"/>
          <w:szCs w:val="28"/>
        </w:rPr>
        <w:t> </w:t>
      </w:r>
    </w:p>
    <w:p w:rsidR="005D1F4C" w:rsidRDefault="005D1F4C" w:rsidP="005D1F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развитие памяти, мышления, воображения, внимания, т.е. тех психических процессов, которые тесно связаны с речью и ее полноценным развитием.</w:t>
      </w:r>
    </w:p>
    <w:p w:rsidR="005D1F4C" w:rsidRDefault="005D1F4C" w:rsidP="005D1F4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Использование мнемотехники в настоящее время становится актуальным. Основной «секрет» мнемотехники очень прост и хорошо известен. Когда человек в своём воображении соединяет несколько процессов,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соединенные образы.  </w:t>
      </w:r>
    </w:p>
    <w:p w:rsidR="003E073A" w:rsidRDefault="003E073A" w:rsidP="003E07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073A">
        <w:rPr>
          <w:rFonts w:ascii="Times New Roman" w:eastAsia="Times New Roman" w:hAnsi="Times New Roman" w:cs="Times New Roman"/>
          <w:color w:val="000000"/>
          <w:sz w:val="28"/>
        </w:rPr>
        <w:t>Использование приёмов мнемотехники  в работе с детьми  позволяет достичь хороших результатов в развитии связной речи дошкольников.</w:t>
      </w:r>
    </w:p>
    <w:p w:rsidR="003E073A" w:rsidRDefault="003E073A" w:rsidP="003E07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E073A" w:rsidRPr="003E073A" w:rsidRDefault="003E073A" w:rsidP="003E073A">
      <w:pPr>
        <w:shd w:val="clear" w:color="auto" w:fill="FFFFFF"/>
        <w:spacing w:after="0" w:line="240" w:lineRule="auto"/>
        <w:ind w:hanging="426"/>
        <w:jc w:val="both"/>
        <w:rPr>
          <w:rFonts w:ascii="Calibri" w:eastAsia="Times New Roman" w:hAnsi="Calibri" w:cs="Times New Roman"/>
          <w:color w:val="000000"/>
        </w:rPr>
      </w:pPr>
      <w:r w:rsidRPr="003E073A">
        <w:rPr>
          <w:rFonts w:ascii="Times New Roman" w:eastAsia="Times New Roman" w:hAnsi="Times New Roman" w:cs="Times New Roman"/>
          <w:color w:val="000000"/>
          <w:sz w:val="28"/>
        </w:rPr>
        <w:drawing>
          <wp:inline distT="0" distB="0" distL="0" distR="0">
            <wp:extent cx="2872644" cy="1798983"/>
            <wp:effectExtent l="19050" t="0" r="3906" b="0"/>
            <wp:docPr id="8" name="Рисунок 11" descr="C:\Users\LENOCHKA\AppData\Local\Microsoft\Windows\INetCache\Content.Word\IMG_20210125_09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CHKA\AppData\Local\Microsoft\Windows\INetCache\Content.Word\IMG_20210125_094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36" cy="180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         </w:t>
      </w:r>
      <w:r w:rsidRPr="003E073A">
        <w:rPr>
          <w:rFonts w:ascii="Calibri" w:eastAsia="Times New Roman" w:hAnsi="Calibri" w:cs="Times New Roman"/>
          <w:color w:val="000000"/>
        </w:rPr>
        <w:drawing>
          <wp:inline distT="0" distB="0" distL="0" distR="0">
            <wp:extent cx="2227127" cy="4124739"/>
            <wp:effectExtent l="19050" t="0" r="1723" b="0"/>
            <wp:docPr id="9" name="Рисунок 10" descr="C:\Users\LENOCHKA\Desktop\Расск\IMG_20210203_16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CHKA\Desktop\Расск\IMG_20210203_164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27" cy="412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3A" w:rsidRPr="003E073A" w:rsidRDefault="003E073A" w:rsidP="003E073A">
      <w:pPr>
        <w:shd w:val="clear" w:color="auto" w:fill="FFFFFF"/>
        <w:spacing w:before="31" w:after="31" w:line="240" w:lineRule="auto"/>
        <w:ind w:left="1286"/>
        <w:jc w:val="both"/>
        <w:rPr>
          <w:rFonts w:ascii="Calibri" w:eastAsia="Times New Roman" w:hAnsi="Calibri" w:cs="Arial"/>
          <w:color w:val="000000"/>
        </w:rPr>
      </w:pPr>
    </w:p>
    <w:p w:rsidR="003E073A" w:rsidRDefault="003E073A" w:rsidP="003E073A">
      <w:pPr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3E073A">
        <w:rPr>
          <w:noProof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D1F4C" w:rsidRDefault="003E0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3E073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06746" cy="3180143"/>
            <wp:effectExtent l="19050" t="0" r="3354" b="0"/>
            <wp:docPr id="13" name="Рисунок 1" descr="C:\Users\LENOCHKA\AppData\Local\Microsoft\Windows\INetCache\Content.Word\IMG_20210203_16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CHKA\AppData\Local\Microsoft\Windows\INetCache\Content.Word\IMG_20210203_164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03" cy="318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3A" w:rsidRPr="003E073A" w:rsidRDefault="003E073A" w:rsidP="003E07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                                   </w:t>
      </w:r>
      <w:r w:rsidRPr="003E073A">
        <w:rPr>
          <w:rFonts w:ascii="Times New Roman" w:eastAsia="Times New Roman" w:hAnsi="Times New Roman" w:cs="Times New Roman"/>
          <w:iCs/>
          <w:color w:val="000000"/>
          <w:sz w:val="28"/>
        </w:rPr>
        <w:t>Результаты:</w:t>
      </w:r>
    </w:p>
    <w:p w:rsidR="003E073A" w:rsidRPr="003E073A" w:rsidRDefault="003E073A" w:rsidP="003E073A">
      <w:pPr>
        <w:numPr>
          <w:ilvl w:val="0"/>
          <w:numId w:val="2"/>
        </w:numPr>
        <w:shd w:val="clear" w:color="auto" w:fill="FFFFFF"/>
        <w:spacing w:before="31" w:after="31" w:line="240" w:lineRule="auto"/>
        <w:ind w:firstLine="566"/>
        <w:jc w:val="both"/>
        <w:rPr>
          <w:rFonts w:ascii="Calibri" w:eastAsia="Times New Roman" w:hAnsi="Calibri" w:cs="Arial"/>
          <w:color w:val="000000"/>
        </w:rPr>
      </w:pPr>
      <w:r w:rsidRPr="003E073A">
        <w:rPr>
          <w:rFonts w:ascii="Times New Roman" w:eastAsia="Times New Roman" w:hAnsi="Times New Roman" w:cs="Times New Roman"/>
          <w:iCs/>
          <w:color w:val="000000"/>
          <w:sz w:val="28"/>
        </w:rPr>
        <w:t>у детей увеличивается круг знаний об окружающем мире;</w:t>
      </w:r>
    </w:p>
    <w:p w:rsidR="003E073A" w:rsidRPr="003E073A" w:rsidRDefault="003E073A" w:rsidP="003E073A">
      <w:pPr>
        <w:numPr>
          <w:ilvl w:val="0"/>
          <w:numId w:val="2"/>
        </w:numPr>
        <w:shd w:val="clear" w:color="auto" w:fill="FFFFFF"/>
        <w:spacing w:before="31" w:after="31" w:line="240" w:lineRule="auto"/>
        <w:ind w:firstLine="566"/>
        <w:jc w:val="both"/>
        <w:rPr>
          <w:rFonts w:ascii="Calibri" w:eastAsia="Times New Roman" w:hAnsi="Calibri" w:cs="Arial"/>
          <w:color w:val="000000"/>
        </w:rPr>
      </w:pPr>
      <w:r w:rsidRPr="003E073A">
        <w:rPr>
          <w:rFonts w:ascii="Times New Roman" w:eastAsia="Times New Roman" w:hAnsi="Times New Roman" w:cs="Times New Roman"/>
          <w:iCs/>
          <w:color w:val="000000"/>
          <w:sz w:val="28"/>
        </w:rPr>
        <w:t>появляется желание пересказывать тексты, придумывать интересные истории;</w:t>
      </w:r>
    </w:p>
    <w:p w:rsidR="003E073A" w:rsidRPr="003E073A" w:rsidRDefault="003E073A" w:rsidP="003E073A">
      <w:pPr>
        <w:numPr>
          <w:ilvl w:val="0"/>
          <w:numId w:val="2"/>
        </w:numPr>
        <w:shd w:val="clear" w:color="auto" w:fill="FFFFFF"/>
        <w:spacing w:before="31" w:after="31" w:line="240" w:lineRule="auto"/>
        <w:ind w:firstLine="566"/>
        <w:jc w:val="both"/>
        <w:rPr>
          <w:rFonts w:ascii="Calibri" w:eastAsia="Times New Roman" w:hAnsi="Calibri" w:cs="Arial"/>
          <w:color w:val="000000"/>
        </w:rPr>
      </w:pPr>
      <w:r w:rsidRPr="003E073A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появляется интерес к заучиванию стихов и </w:t>
      </w:r>
      <w:proofErr w:type="spellStart"/>
      <w:r w:rsidRPr="003E073A">
        <w:rPr>
          <w:rFonts w:ascii="Times New Roman" w:eastAsia="Times New Roman" w:hAnsi="Times New Roman" w:cs="Times New Roman"/>
          <w:iCs/>
          <w:color w:val="000000"/>
          <w:sz w:val="28"/>
        </w:rPr>
        <w:t>потешек</w:t>
      </w:r>
      <w:proofErr w:type="spellEnd"/>
      <w:r w:rsidRPr="003E073A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3E073A" w:rsidRPr="003E073A" w:rsidRDefault="003E073A" w:rsidP="003E073A">
      <w:pPr>
        <w:numPr>
          <w:ilvl w:val="0"/>
          <w:numId w:val="2"/>
        </w:numPr>
        <w:shd w:val="clear" w:color="auto" w:fill="FFFFFF"/>
        <w:spacing w:before="31" w:after="31" w:line="240" w:lineRule="auto"/>
        <w:ind w:firstLine="566"/>
        <w:jc w:val="both"/>
        <w:rPr>
          <w:rFonts w:ascii="Calibri" w:eastAsia="Times New Roman" w:hAnsi="Calibri" w:cs="Arial"/>
          <w:color w:val="000000"/>
        </w:rPr>
      </w:pPr>
      <w:r w:rsidRPr="003E073A">
        <w:rPr>
          <w:rFonts w:ascii="Times New Roman" w:eastAsia="Times New Roman" w:hAnsi="Times New Roman" w:cs="Times New Roman"/>
          <w:iCs/>
          <w:color w:val="000000"/>
          <w:sz w:val="28"/>
        </w:rPr>
        <w:t>словарный запас выходит на более высокий уровень;</w:t>
      </w:r>
    </w:p>
    <w:p w:rsidR="003E073A" w:rsidRPr="003E073A" w:rsidRDefault="003E073A" w:rsidP="003E073A">
      <w:pPr>
        <w:numPr>
          <w:ilvl w:val="0"/>
          <w:numId w:val="2"/>
        </w:numPr>
        <w:shd w:val="clear" w:color="auto" w:fill="FFFFFF"/>
        <w:spacing w:before="31" w:after="31" w:line="240" w:lineRule="auto"/>
        <w:ind w:firstLine="566"/>
        <w:jc w:val="both"/>
        <w:rPr>
          <w:rFonts w:ascii="Calibri" w:eastAsia="Times New Roman" w:hAnsi="Calibri" w:cs="Arial"/>
          <w:color w:val="000000"/>
        </w:rPr>
      </w:pPr>
      <w:r w:rsidRPr="003E073A">
        <w:rPr>
          <w:rFonts w:ascii="Times New Roman" w:eastAsia="Times New Roman" w:hAnsi="Times New Roman" w:cs="Times New Roman"/>
          <w:iCs/>
          <w:color w:val="000000"/>
          <w:sz w:val="28"/>
        </w:rPr>
        <w:t>дети преодолевают робость, застенчивость, учатся свободно держаться перед аудиторией.</w:t>
      </w:r>
    </w:p>
    <w:p w:rsidR="003E073A" w:rsidRPr="003E073A" w:rsidRDefault="003E073A">
      <w:pPr>
        <w:rPr>
          <w:rFonts w:ascii="Times New Roman" w:hAnsi="Times New Roman" w:cs="Times New Roman"/>
          <w:b/>
          <w:sz w:val="28"/>
          <w:szCs w:val="28"/>
        </w:rPr>
      </w:pPr>
    </w:p>
    <w:p w:rsidR="005D1F4C" w:rsidRDefault="005D1F4C">
      <w:pPr>
        <w:rPr>
          <w:rFonts w:ascii="Times New Roman" w:hAnsi="Times New Roman" w:cs="Times New Roman"/>
          <w:b/>
          <w:sz w:val="28"/>
          <w:szCs w:val="28"/>
        </w:rPr>
      </w:pPr>
    </w:p>
    <w:p w:rsidR="00B51549" w:rsidRDefault="00B51549" w:rsidP="005D1F4C">
      <w:pPr>
        <w:ind w:left="3119" w:firstLine="850"/>
        <w:rPr>
          <w:rFonts w:ascii="Times New Roman" w:hAnsi="Times New Roman" w:cs="Times New Roman"/>
          <w:b/>
          <w:sz w:val="28"/>
          <w:szCs w:val="28"/>
        </w:rPr>
      </w:pPr>
    </w:p>
    <w:p w:rsidR="00B51549" w:rsidRDefault="00B51549">
      <w:pPr>
        <w:rPr>
          <w:rFonts w:ascii="Times New Roman" w:hAnsi="Times New Roman" w:cs="Times New Roman"/>
          <w:b/>
          <w:sz w:val="28"/>
          <w:szCs w:val="28"/>
        </w:rPr>
      </w:pPr>
    </w:p>
    <w:p w:rsidR="00B51549" w:rsidRDefault="00B51549" w:rsidP="005D1F4C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B51549" w:rsidRDefault="00B51549">
      <w:pPr>
        <w:rPr>
          <w:rFonts w:ascii="Times New Roman" w:hAnsi="Times New Roman" w:cs="Times New Roman"/>
          <w:b/>
          <w:sz w:val="28"/>
          <w:szCs w:val="28"/>
        </w:rPr>
      </w:pPr>
    </w:p>
    <w:p w:rsidR="00B51549" w:rsidRDefault="00B51549">
      <w:pPr>
        <w:rPr>
          <w:rFonts w:ascii="Times New Roman" w:hAnsi="Times New Roman" w:cs="Times New Roman"/>
          <w:b/>
          <w:sz w:val="28"/>
          <w:szCs w:val="28"/>
        </w:rPr>
      </w:pPr>
    </w:p>
    <w:p w:rsidR="00B51549" w:rsidRDefault="00B51549">
      <w:pPr>
        <w:rPr>
          <w:rFonts w:ascii="Times New Roman" w:hAnsi="Times New Roman" w:cs="Times New Roman"/>
          <w:b/>
          <w:sz w:val="28"/>
          <w:szCs w:val="28"/>
        </w:rPr>
      </w:pPr>
    </w:p>
    <w:p w:rsidR="00B51549" w:rsidRPr="00B51549" w:rsidRDefault="00B51549">
      <w:pPr>
        <w:rPr>
          <w:rFonts w:ascii="Times New Roman" w:hAnsi="Times New Roman" w:cs="Times New Roman"/>
          <w:b/>
          <w:sz w:val="28"/>
          <w:szCs w:val="28"/>
        </w:rPr>
      </w:pPr>
    </w:p>
    <w:sectPr w:rsidR="00B51549" w:rsidRPr="00B51549" w:rsidSect="003E073A">
      <w:pgSz w:w="11906" w:h="16838"/>
      <w:pgMar w:top="1134" w:right="850" w:bottom="1134" w:left="1701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11FA"/>
    <w:multiLevelType w:val="multilevel"/>
    <w:tmpl w:val="AAB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65B63"/>
    <w:multiLevelType w:val="multilevel"/>
    <w:tmpl w:val="56B6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characterSpacingControl w:val="doNotCompress"/>
  <w:compat>
    <w:useFELayout/>
  </w:compat>
  <w:rsids>
    <w:rsidRoot w:val="00B51549"/>
    <w:rsid w:val="003E073A"/>
    <w:rsid w:val="005D1F4C"/>
    <w:rsid w:val="00B5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D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D1F4C"/>
  </w:style>
  <w:style w:type="character" w:customStyle="1" w:styleId="c2">
    <w:name w:val="c2"/>
    <w:basedOn w:val="a0"/>
    <w:rsid w:val="005D1F4C"/>
  </w:style>
  <w:style w:type="character" w:customStyle="1" w:styleId="c0">
    <w:name w:val="c0"/>
    <w:basedOn w:val="a0"/>
    <w:rsid w:val="005D1F4C"/>
  </w:style>
  <w:style w:type="paragraph" w:customStyle="1" w:styleId="c1">
    <w:name w:val="c1"/>
    <w:basedOn w:val="a"/>
    <w:rsid w:val="005D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D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3</cp:revision>
  <dcterms:created xsi:type="dcterms:W3CDTF">2021-02-04T18:57:00Z</dcterms:created>
  <dcterms:modified xsi:type="dcterms:W3CDTF">2021-02-04T19:27:00Z</dcterms:modified>
</cp:coreProperties>
</file>